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D5" w:rsidRDefault="00F70ED5" w:rsidP="00F70ED5">
      <w:pPr>
        <w:spacing w:after="120"/>
        <w:ind w:right="-426"/>
        <w:jc w:val="center"/>
        <w:rPr>
          <w:rFonts w:ascii="Verdana" w:hAnsi="Verdana"/>
        </w:rPr>
      </w:pPr>
      <w:r>
        <w:rPr>
          <w:rFonts w:ascii="Verdana" w:hAnsi="Verdana"/>
        </w:rPr>
        <w:t>TISKOVÁ ZPRÁVA</w:t>
      </w:r>
    </w:p>
    <w:p w:rsidR="00F70ED5" w:rsidRDefault="00F70ED5" w:rsidP="00F70ED5">
      <w:pPr>
        <w:spacing w:after="120"/>
        <w:ind w:right="-426"/>
        <w:jc w:val="center"/>
        <w:rPr>
          <w:rFonts w:ascii="Verdana" w:hAnsi="Verdana"/>
        </w:rPr>
      </w:pPr>
      <w:r>
        <w:rPr>
          <w:rFonts w:ascii="Verdana" w:hAnsi="Verdana"/>
        </w:rPr>
        <w:t xml:space="preserve">Sdružení českých spotřebitelů </w:t>
      </w:r>
    </w:p>
    <w:p w:rsidR="000365A0" w:rsidRDefault="005A1234" w:rsidP="00F70ED5">
      <w:pPr>
        <w:spacing w:after="120"/>
        <w:ind w:left="360" w:right="-426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SENIOR</w:t>
      </w:r>
      <w:r w:rsidR="004251DF">
        <w:rPr>
          <w:rFonts w:ascii="Verdana" w:hAnsi="Verdana"/>
          <w:b/>
          <w:sz w:val="28"/>
          <w:szCs w:val="28"/>
        </w:rPr>
        <w:t xml:space="preserve"> OMBUDSMAN</w:t>
      </w:r>
      <w:r w:rsidR="008127CE">
        <w:rPr>
          <w:rFonts w:ascii="Verdana" w:hAnsi="Verdana"/>
          <w:b/>
          <w:sz w:val="28"/>
          <w:szCs w:val="28"/>
        </w:rPr>
        <w:t xml:space="preserve"> V ROCE 2017</w:t>
      </w:r>
      <w:r w:rsidR="004251DF">
        <w:rPr>
          <w:rFonts w:ascii="Verdana" w:hAnsi="Verdana"/>
          <w:b/>
          <w:sz w:val="28"/>
          <w:szCs w:val="28"/>
        </w:rPr>
        <w:t xml:space="preserve"> </w:t>
      </w:r>
    </w:p>
    <w:p w:rsidR="00F70ED5" w:rsidRDefault="00F70ED5" w:rsidP="002A1685">
      <w:pPr>
        <w:pStyle w:val="Normlnweb"/>
        <w:spacing w:before="0" w:beforeAutospacing="0" w:after="120" w:afterAutospacing="0" w:line="288" w:lineRule="auto"/>
        <w:ind w:right="-426"/>
        <w:jc w:val="right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</w:p>
    <w:p w:rsidR="00B31154" w:rsidRDefault="00B31154" w:rsidP="009A3BB4">
      <w:pPr>
        <w:spacing w:after="120" w:line="288" w:lineRule="auto"/>
        <w:ind w:right="-426"/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V Praze dne 18. 12. 2017: </w:t>
      </w:r>
    </w:p>
    <w:p w:rsidR="009A3BB4" w:rsidRDefault="009A3BB4" w:rsidP="00B31154">
      <w:pPr>
        <w:spacing w:after="120" w:line="288" w:lineRule="auto"/>
        <w:ind w:right="-426" w:firstLine="708"/>
        <w:jc w:val="both"/>
        <w:rPr>
          <w:rFonts w:ascii="Verdana" w:hAnsi="Verdana" w:cs="Tahoma"/>
          <w:sz w:val="20"/>
          <w:szCs w:val="20"/>
        </w:rPr>
      </w:pPr>
      <w:r w:rsidRPr="009A3BB4">
        <w:rPr>
          <w:rFonts w:ascii="Verdana" w:hAnsi="Verdana" w:cs="Tahoma"/>
          <w:sz w:val="20"/>
          <w:szCs w:val="20"/>
        </w:rPr>
        <w:t xml:space="preserve">Záměrem </w:t>
      </w:r>
      <w:r w:rsidR="004251DF" w:rsidRPr="004251DF">
        <w:rPr>
          <w:rFonts w:ascii="Verdana" w:hAnsi="Verdana" w:cs="Tahoma"/>
          <w:sz w:val="20"/>
          <w:szCs w:val="20"/>
        </w:rPr>
        <w:t>Sdružení českých spotřebitelů</w:t>
      </w:r>
      <w:r w:rsidR="004251DF" w:rsidRPr="009A3BB4">
        <w:rPr>
          <w:rFonts w:ascii="Verdana" w:hAnsi="Verdana" w:cs="Tahoma"/>
          <w:sz w:val="20"/>
          <w:szCs w:val="20"/>
        </w:rPr>
        <w:t xml:space="preserve"> </w:t>
      </w:r>
      <w:r w:rsidR="004251DF">
        <w:rPr>
          <w:rFonts w:ascii="Verdana" w:hAnsi="Verdana" w:cs="Tahoma"/>
          <w:sz w:val="20"/>
          <w:szCs w:val="20"/>
        </w:rPr>
        <w:t>(</w:t>
      </w:r>
      <w:r w:rsidRPr="009A3BB4">
        <w:rPr>
          <w:rFonts w:ascii="Verdana" w:hAnsi="Verdana" w:cs="Tahoma"/>
          <w:sz w:val="20"/>
          <w:szCs w:val="20"/>
        </w:rPr>
        <w:t>SČS</w:t>
      </w:r>
      <w:r w:rsidR="004251DF">
        <w:rPr>
          <w:rFonts w:ascii="Verdana" w:hAnsi="Verdana" w:cs="Tahoma"/>
          <w:sz w:val="20"/>
          <w:szCs w:val="20"/>
        </w:rPr>
        <w:t>)</w:t>
      </w:r>
      <w:r w:rsidRPr="009A3BB4">
        <w:rPr>
          <w:rFonts w:ascii="Verdana" w:hAnsi="Verdana" w:cs="Tahoma"/>
          <w:sz w:val="20"/>
          <w:szCs w:val="20"/>
        </w:rPr>
        <w:t xml:space="preserve"> je posilovat postavení spotřebitelů na trhu z</w:t>
      </w:r>
      <w:r w:rsidR="00AC08A8">
        <w:rPr>
          <w:rFonts w:ascii="Verdana" w:hAnsi="Verdana" w:cs="Tahoma"/>
          <w:sz w:val="20"/>
          <w:szCs w:val="20"/>
        </w:rPr>
        <w:t>lepšováním jejich informovanosti</w:t>
      </w:r>
      <w:r w:rsidRPr="009A3BB4">
        <w:rPr>
          <w:rFonts w:ascii="Verdana" w:hAnsi="Verdana" w:cs="Tahoma"/>
          <w:sz w:val="20"/>
          <w:szCs w:val="20"/>
        </w:rPr>
        <w:t xml:space="preserve"> a </w:t>
      </w:r>
      <w:r w:rsidR="00AC08A8">
        <w:rPr>
          <w:rFonts w:ascii="Verdana" w:hAnsi="Verdana" w:cs="Tahoma"/>
          <w:sz w:val="20"/>
          <w:szCs w:val="20"/>
        </w:rPr>
        <w:t>zvyšování</w:t>
      </w:r>
      <w:r w:rsidR="008127CE">
        <w:rPr>
          <w:rFonts w:ascii="Verdana" w:hAnsi="Verdana" w:cs="Tahoma"/>
          <w:sz w:val="20"/>
          <w:szCs w:val="20"/>
        </w:rPr>
        <w:t>m</w:t>
      </w:r>
      <w:r w:rsidR="00AC08A8">
        <w:rPr>
          <w:rFonts w:ascii="Verdana" w:hAnsi="Verdana" w:cs="Tahoma"/>
          <w:sz w:val="20"/>
          <w:szCs w:val="20"/>
        </w:rPr>
        <w:t xml:space="preserve"> </w:t>
      </w:r>
      <w:r w:rsidRPr="009A3BB4">
        <w:rPr>
          <w:rFonts w:ascii="Verdana" w:hAnsi="Verdana" w:cs="Tahoma"/>
          <w:sz w:val="20"/>
          <w:szCs w:val="20"/>
        </w:rPr>
        <w:t>znalostí s důrazem na zásadu jejich osobní odpovědnosti za své konání</w:t>
      </w:r>
      <w:r w:rsidR="00AC08A8">
        <w:rPr>
          <w:rFonts w:ascii="Verdana" w:hAnsi="Verdana" w:cs="Tahoma"/>
          <w:sz w:val="20"/>
          <w:szCs w:val="20"/>
        </w:rPr>
        <w:t xml:space="preserve">. Prostřednictvím prevence je </w:t>
      </w:r>
      <w:r w:rsidRPr="009A3BB4">
        <w:rPr>
          <w:rFonts w:ascii="Verdana" w:hAnsi="Verdana" w:cs="Tahoma"/>
          <w:sz w:val="20"/>
          <w:szCs w:val="20"/>
        </w:rPr>
        <w:t xml:space="preserve">specifická pozornost věnována zvláště zranitelným spotřebitelům, kteří se </w:t>
      </w:r>
      <w:r w:rsidR="008127CE" w:rsidRPr="009A3BB4">
        <w:rPr>
          <w:rFonts w:ascii="Verdana" w:hAnsi="Verdana" w:cs="Tahoma"/>
          <w:sz w:val="20"/>
          <w:szCs w:val="20"/>
        </w:rPr>
        <w:t xml:space="preserve">dokážou </w:t>
      </w:r>
      <w:r w:rsidRPr="009A3BB4">
        <w:rPr>
          <w:rFonts w:ascii="Verdana" w:hAnsi="Verdana" w:cs="Tahoma"/>
          <w:sz w:val="20"/>
          <w:szCs w:val="20"/>
        </w:rPr>
        <w:t>sami ochránit</w:t>
      </w:r>
      <w:r w:rsidR="00B46657" w:rsidRPr="00B46657">
        <w:rPr>
          <w:rFonts w:ascii="Verdana" w:hAnsi="Verdana" w:cs="Tahoma"/>
          <w:sz w:val="20"/>
          <w:szCs w:val="20"/>
        </w:rPr>
        <w:t xml:space="preserve"> </w:t>
      </w:r>
      <w:r w:rsidR="00B46657" w:rsidRPr="009A3BB4">
        <w:rPr>
          <w:rFonts w:ascii="Verdana" w:hAnsi="Verdana" w:cs="Tahoma"/>
          <w:sz w:val="20"/>
          <w:szCs w:val="20"/>
        </w:rPr>
        <w:t>hůře</w:t>
      </w:r>
      <w:r w:rsidR="00B46657">
        <w:rPr>
          <w:rFonts w:ascii="Verdana" w:hAnsi="Verdana" w:cs="Tahoma"/>
          <w:sz w:val="20"/>
          <w:szCs w:val="20"/>
        </w:rPr>
        <w:t xml:space="preserve"> než jiní spotřebitelé</w:t>
      </w:r>
      <w:r w:rsidRPr="009A3BB4">
        <w:rPr>
          <w:rFonts w:ascii="Verdana" w:hAnsi="Verdana" w:cs="Tahoma"/>
          <w:sz w:val="20"/>
          <w:szCs w:val="20"/>
        </w:rPr>
        <w:t xml:space="preserve">. </w:t>
      </w:r>
    </w:p>
    <w:p w:rsidR="004251DF" w:rsidRDefault="009A3BB4" w:rsidP="00535A62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F4367E">
        <w:rPr>
          <w:rFonts w:ascii="Verdana" w:hAnsi="Verdana" w:cs="Tahoma"/>
          <w:sz w:val="20"/>
          <w:szCs w:val="20"/>
        </w:rPr>
        <w:t xml:space="preserve">Jednou ze skupin, na kterou se v rámci našich </w:t>
      </w:r>
      <w:r w:rsidR="00087CCB">
        <w:rPr>
          <w:rFonts w:ascii="Verdana" w:hAnsi="Verdana" w:cs="Tahoma"/>
          <w:sz w:val="20"/>
          <w:szCs w:val="20"/>
        </w:rPr>
        <w:t>preventivně-</w:t>
      </w:r>
      <w:r w:rsidR="00F4367E">
        <w:rPr>
          <w:rFonts w:ascii="Verdana" w:hAnsi="Verdana" w:cs="Tahoma"/>
          <w:sz w:val="20"/>
          <w:szCs w:val="20"/>
        </w:rPr>
        <w:t xml:space="preserve">osvětových kampaní </w:t>
      </w:r>
      <w:r w:rsidR="00B46657">
        <w:rPr>
          <w:rFonts w:ascii="Verdana" w:hAnsi="Verdana" w:cs="Tahoma"/>
          <w:sz w:val="20"/>
          <w:szCs w:val="20"/>
        </w:rPr>
        <w:t xml:space="preserve">již </w:t>
      </w:r>
      <w:r w:rsidR="00535A62">
        <w:rPr>
          <w:rFonts w:ascii="Verdana" w:hAnsi="Verdana" w:cs="Tahoma"/>
          <w:sz w:val="20"/>
          <w:szCs w:val="20"/>
        </w:rPr>
        <w:t xml:space="preserve">řadu let </w:t>
      </w:r>
      <w:r w:rsidR="00F4367E">
        <w:rPr>
          <w:rFonts w:ascii="Verdana" w:hAnsi="Verdana" w:cs="Tahoma"/>
          <w:sz w:val="20"/>
          <w:szCs w:val="20"/>
        </w:rPr>
        <w:t>zaměřujeme</w:t>
      </w:r>
      <w:r w:rsidR="00DA28B8">
        <w:rPr>
          <w:rFonts w:ascii="Verdana" w:hAnsi="Verdana" w:cs="Tahoma"/>
          <w:sz w:val="20"/>
          <w:szCs w:val="20"/>
        </w:rPr>
        <w:t xml:space="preserve">, </w:t>
      </w:r>
      <w:r w:rsidR="00F4367E">
        <w:rPr>
          <w:rFonts w:ascii="Verdana" w:hAnsi="Verdana" w:cs="Tahoma"/>
          <w:sz w:val="20"/>
          <w:szCs w:val="20"/>
        </w:rPr>
        <w:t>jsou senioři</w:t>
      </w:r>
      <w:r w:rsidR="00535A62">
        <w:rPr>
          <w:rFonts w:ascii="Verdana" w:hAnsi="Verdana" w:cs="Tahoma"/>
          <w:sz w:val="20"/>
          <w:szCs w:val="20"/>
        </w:rPr>
        <w:t xml:space="preserve">, kteří patří mezi výrazně citlivou a zranitelnou skupinu spotřebitelů. </w:t>
      </w:r>
      <w:r w:rsidR="004251DF">
        <w:rPr>
          <w:rFonts w:ascii="Verdana" w:hAnsi="Verdana" w:cs="Tahoma"/>
          <w:sz w:val="20"/>
          <w:szCs w:val="20"/>
        </w:rPr>
        <w:t xml:space="preserve">V rámci kampaně nazvané Senior ombudsman SČS </w:t>
      </w:r>
      <w:r w:rsidR="004251DF" w:rsidRPr="004251DF">
        <w:rPr>
          <w:rFonts w:ascii="Verdana" w:hAnsi="Verdana" w:cs="Tahoma"/>
          <w:sz w:val="20"/>
          <w:szCs w:val="20"/>
        </w:rPr>
        <w:t>nabí</w:t>
      </w:r>
      <w:r w:rsidR="004251DF">
        <w:rPr>
          <w:rFonts w:ascii="Verdana" w:hAnsi="Verdana" w:cs="Tahoma"/>
          <w:sz w:val="20"/>
          <w:szCs w:val="20"/>
        </w:rPr>
        <w:t>zí seniorům konkrétní</w:t>
      </w:r>
      <w:r w:rsidR="004251DF" w:rsidRPr="004251DF">
        <w:rPr>
          <w:rFonts w:ascii="Verdana" w:hAnsi="Verdana" w:cs="Tahoma"/>
          <w:sz w:val="20"/>
          <w:szCs w:val="20"/>
        </w:rPr>
        <w:t xml:space="preserve"> pomoc</w:t>
      </w:r>
      <w:r w:rsidR="004251DF">
        <w:rPr>
          <w:rFonts w:ascii="Verdana" w:hAnsi="Verdana" w:cs="Tahoma"/>
          <w:sz w:val="20"/>
          <w:szCs w:val="20"/>
        </w:rPr>
        <w:t xml:space="preserve"> s cílem z</w:t>
      </w:r>
      <w:r w:rsidR="004251DF" w:rsidRPr="004251DF">
        <w:rPr>
          <w:rFonts w:ascii="Verdana" w:hAnsi="Verdana" w:cs="Tahoma"/>
          <w:sz w:val="20"/>
          <w:szCs w:val="20"/>
        </w:rPr>
        <w:t xml:space="preserve">prostředkovat </w:t>
      </w:r>
      <w:r w:rsidR="00B46657">
        <w:rPr>
          <w:rFonts w:ascii="Verdana" w:hAnsi="Verdana" w:cs="Tahoma"/>
          <w:sz w:val="20"/>
          <w:szCs w:val="20"/>
        </w:rPr>
        <w:t xml:space="preserve">lidem, kteří dosáhli seniorského věku, </w:t>
      </w:r>
      <w:r w:rsidR="004251DF" w:rsidRPr="004251DF">
        <w:rPr>
          <w:rFonts w:ascii="Verdana" w:hAnsi="Verdana" w:cs="Tahoma"/>
          <w:sz w:val="20"/>
          <w:szCs w:val="20"/>
        </w:rPr>
        <w:t>souhrn informací, týkajících se lidských a ekonomických práv, zejména v oblasti ochrany spotřebitelských zájmů</w:t>
      </w:r>
      <w:r w:rsidR="00B46657">
        <w:rPr>
          <w:rFonts w:ascii="Verdana" w:hAnsi="Verdana" w:cs="Tahoma"/>
          <w:sz w:val="20"/>
          <w:szCs w:val="20"/>
        </w:rPr>
        <w:t>.</w:t>
      </w:r>
      <w:r w:rsidR="004251DF" w:rsidRPr="004251DF">
        <w:rPr>
          <w:rFonts w:ascii="Verdana" w:hAnsi="Verdana" w:cs="Tahoma"/>
          <w:sz w:val="20"/>
          <w:szCs w:val="20"/>
        </w:rPr>
        <w:t xml:space="preserve"> </w:t>
      </w:r>
      <w:r w:rsidR="00B46657">
        <w:rPr>
          <w:rFonts w:ascii="Verdana" w:hAnsi="Verdana" w:cs="Tahoma"/>
          <w:sz w:val="20"/>
          <w:szCs w:val="20"/>
        </w:rPr>
        <w:t>U</w:t>
      </w:r>
      <w:r w:rsidR="004251DF" w:rsidRPr="004251DF">
        <w:rPr>
          <w:rFonts w:ascii="Verdana" w:hAnsi="Verdana" w:cs="Tahoma"/>
          <w:sz w:val="20"/>
          <w:szCs w:val="20"/>
        </w:rPr>
        <w:t>pozor</w:t>
      </w:r>
      <w:r w:rsidR="004251DF">
        <w:rPr>
          <w:rFonts w:ascii="Verdana" w:hAnsi="Verdana" w:cs="Tahoma"/>
          <w:sz w:val="20"/>
          <w:szCs w:val="20"/>
        </w:rPr>
        <w:t>ňujeme seniory</w:t>
      </w:r>
      <w:r w:rsidR="004251DF" w:rsidRPr="004251DF">
        <w:rPr>
          <w:rFonts w:ascii="Verdana" w:hAnsi="Verdana" w:cs="Tahoma"/>
          <w:sz w:val="20"/>
          <w:szCs w:val="20"/>
        </w:rPr>
        <w:t xml:space="preserve"> na hlavní rizika, která </w:t>
      </w:r>
      <w:r w:rsidR="004251DF">
        <w:rPr>
          <w:rFonts w:ascii="Verdana" w:hAnsi="Verdana" w:cs="Tahoma"/>
          <w:sz w:val="20"/>
          <w:szCs w:val="20"/>
        </w:rPr>
        <w:t>nás</w:t>
      </w:r>
      <w:r w:rsidR="004251DF" w:rsidRPr="004251DF">
        <w:rPr>
          <w:rFonts w:ascii="Verdana" w:hAnsi="Verdana" w:cs="Tahoma"/>
          <w:sz w:val="20"/>
          <w:szCs w:val="20"/>
        </w:rPr>
        <w:t xml:space="preserve"> v běžném životě mohou čekat, j</w:t>
      </w:r>
      <w:r w:rsidR="00B46657">
        <w:rPr>
          <w:rFonts w:ascii="Verdana" w:hAnsi="Verdana" w:cs="Tahoma"/>
          <w:sz w:val="20"/>
          <w:szCs w:val="20"/>
        </w:rPr>
        <w:t>ak se jim vyvarovat a</w:t>
      </w:r>
      <w:r w:rsidR="004251DF" w:rsidRPr="004251DF">
        <w:rPr>
          <w:rFonts w:ascii="Verdana" w:hAnsi="Verdana" w:cs="Tahoma"/>
          <w:sz w:val="20"/>
          <w:szCs w:val="20"/>
        </w:rPr>
        <w:t xml:space="preserve"> kde najít pomoc.</w:t>
      </w:r>
      <w:r w:rsidR="004251DF">
        <w:rPr>
          <w:rFonts w:ascii="Verdana" w:hAnsi="Verdana" w:cs="Tahoma"/>
          <w:sz w:val="20"/>
          <w:szCs w:val="20"/>
        </w:rPr>
        <w:t xml:space="preserve"> K tomu slouží </w:t>
      </w:r>
      <w:r w:rsidR="00B46657">
        <w:rPr>
          <w:rFonts w:ascii="Verdana" w:hAnsi="Verdana" w:cs="Tahoma"/>
          <w:sz w:val="20"/>
          <w:szCs w:val="20"/>
        </w:rPr>
        <w:t xml:space="preserve">zejména </w:t>
      </w:r>
      <w:r w:rsidR="004251DF">
        <w:rPr>
          <w:rFonts w:ascii="Verdana" w:hAnsi="Verdana" w:cs="Tahoma"/>
          <w:sz w:val="20"/>
          <w:szCs w:val="20"/>
        </w:rPr>
        <w:t xml:space="preserve">webové stránky </w:t>
      </w:r>
      <w:hyperlink r:id="rId7" w:history="1">
        <w:r w:rsidR="004251DF" w:rsidRPr="004251DF">
          <w:rPr>
            <w:rStyle w:val="Hypertextovodkaz"/>
            <w:rFonts w:ascii="Verdana" w:hAnsi="Verdana" w:cs="Tahoma"/>
            <w:sz w:val="20"/>
            <w:szCs w:val="20"/>
          </w:rPr>
          <w:t>http://www.seniorombudsman.cz/</w:t>
        </w:r>
      </w:hyperlink>
      <w:r w:rsidR="00B46657">
        <w:rPr>
          <w:rFonts w:ascii="Verdana" w:hAnsi="Verdana" w:cs="Tahoma"/>
          <w:sz w:val="20"/>
          <w:szCs w:val="20"/>
        </w:rPr>
        <w:t xml:space="preserve">, </w:t>
      </w:r>
      <w:r w:rsidR="00B31154">
        <w:rPr>
          <w:rFonts w:ascii="Verdana" w:hAnsi="Verdana" w:cs="Tahoma"/>
          <w:sz w:val="20"/>
          <w:szCs w:val="20"/>
        </w:rPr>
        <w:t>a</w:t>
      </w:r>
      <w:r w:rsidR="00B46657">
        <w:rPr>
          <w:rFonts w:ascii="Verdana" w:hAnsi="Verdana" w:cs="Tahoma"/>
          <w:sz w:val="20"/>
          <w:szCs w:val="20"/>
        </w:rPr>
        <w:t>le i</w:t>
      </w:r>
      <w:r w:rsidR="00B31154">
        <w:rPr>
          <w:rFonts w:ascii="Verdana" w:hAnsi="Verdana" w:cs="Tahoma"/>
          <w:sz w:val="20"/>
          <w:szCs w:val="20"/>
        </w:rPr>
        <w:t xml:space="preserve"> řada dalších aktivit</w:t>
      </w:r>
      <w:r w:rsidR="000365A0">
        <w:rPr>
          <w:rFonts w:ascii="Verdana" w:hAnsi="Verdana" w:cs="Tahoma"/>
          <w:sz w:val="20"/>
          <w:szCs w:val="20"/>
        </w:rPr>
        <w:t>.</w:t>
      </w:r>
    </w:p>
    <w:p w:rsidR="00B31154" w:rsidRDefault="003610E2" w:rsidP="00B57225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EC13DF">
        <w:rPr>
          <w:rFonts w:ascii="Verdana" w:hAnsi="Verdana" w:cs="Tahoma"/>
          <w:sz w:val="20"/>
          <w:szCs w:val="20"/>
        </w:rPr>
        <w:t xml:space="preserve">SČS </w:t>
      </w:r>
      <w:r w:rsidR="00B31154">
        <w:rPr>
          <w:rFonts w:ascii="Verdana" w:hAnsi="Verdana" w:cs="Tahoma"/>
          <w:sz w:val="20"/>
          <w:szCs w:val="20"/>
        </w:rPr>
        <w:t xml:space="preserve">v roce 2017 </w:t>
      </w:r>
      <w:r w:rsidR="000A1944">
        <w:rPr>
          <w:rFonts w:ascii="Verdana" w:hAnsi="Verdana" w:cs="Tahoma"/>
          <w:sz w:val="20"/>
          <w:szCs w:val="20"/>
        </w:rPr>
        <w:t xml:space="preserve">připravilo a </w:t>
      </w:r>
      <w:r w:rsidR="00B46657">
        <w:rPr>
          <w:rFonts w:ascii="Verdana" w:hAnsi="Verdana" w:cs="Tahoma"/>
          <w:sz w:val="20"/>
          <w:szCs w:val="20"/>
        </w:rPr>
        <w:t xml:space="preserve">vydalo </w:t>
      </w:r>
      <w:r w:rsidR="00EC13DF">
        <w:rPr>
          <w:rFonts w:ascii="Verdana" w:hAnsi="Verdana" w:cs="Tahoma"/>
          <w:sz w:val="20"/>
          <w:szCs w:val="20"/>
        </w:rPr>
        <w:t xml:space="preserve">za podpory </w:t>
      </w:r>
      <w:r w:rsidR="005A1234">
        <w:rPr>
          <w:rFonts w:ascii="Verdana" w:hAnsi="Verdana" w:cs="Tahoma"/>
          <w:sz w:val="20"/>
          <w:szCs w:val="20"/>
        </w:rPr>
        <w:t>Ministerstva práce a sociálních věcí</w:t>
      </w:r>
      <w:r w:rsidR="00EC13DF">
        <w:rPr>
          <w:rFonts w:ascii="Verdana" w:hAnsi="Verdana" w:cs="Tahoma"/>
          <w:sz w:val="20"/>
          <w:szCs w:val="20"/>
        </w:rPr>
        <w:t xml:space="preserve"> </w:t>
      </w:r>
      <w:r w:rsidR="00B46657">
        <w:rPr>
          <w:rFonts w:ascii="Verdana" w:hAnsi="Verdana" w:cs="Tahoma"/>
          <w:sz w:val="20"/>
          <w:szCs w:val="20"/>
        </w:rPr>
        <w:t xml:space="preserve">ČR </w:t>
      </w:r>
      <w:r w:rsidR="005A1234">
        <w:rPr>
          <w:rFonts w:ascii="Verdana" w:hAnsi="Verdana" w:cs="Tahoma"/>
          <w:sz w:val="20"/>
          <w:szCs w:val="20"/>
        </w:rPr>
        <w:t>aktualizovan</w:t>
      </w:r>
      <w:r w:rsidR="00B31154">
        <w:rPr>
          <w:rFonts w:ascii="Verdana" w:hAnsi="Verdana" w:cs="Tahoma"/>
          <w:sz w:val="20"/>
          <w:szCs w:val="20"/>
        </w:rPr>
        <w:t>ou</w:t>
      </w:r>
      <w:r w:rsidR="005A1234">
        <w:rPr>
          <w:rFonts w:ascii="Verdana" w:hAnsi="Verdana" w:cs="Tahoma"/>
          <w:sz w:val="20"/>
          <w:szCs w:val="20"/>
        </w:rPr>
        <w:t xml:space="preserve"> </w:t>
      </w:r>
      <w:r w:rsidR="00B31154">
        <w:rPr>
          <w:rFonts w:ascii="Verdana" w:hAnsi="Verdana" w:cs="Tahoma"/>
          <w:sz w:val="20"/>
          <w:szCs w:val="20"/>
        </w:rPr>
        <w:t xml:space="preserve">publikaci </w:t>
      </w:r>
      <w:hyperlink r:id="rId8" w:history="1">
        <w:r w:rsidR="00B31154" w:rsidRPr="00B31154">
          <w:rPr>
            <w:rStyle w:val="Hypertextovodkaz"/>
            <w:rFonts w:ascii="Verdana" w:hAnsi="Verdana" w:cs="Tahoma"/>
            <w:sz w:val="20"/>
            <w:szCs w:val="20"/>
          </w:rPr>
          <w:t>Jak postupovat při reklamaci zboží a služeb</w:t>
        </w:r>
      </w:hyperlink>
      <w:r w:rsidR="000A1944">
        <w:t>,</w:t>
      </w:r>
      <w:r w:rsidR="008127CE">
        <w:rPr>
          <w:rFonts w:ascii="Verdana" w:hAnsi="Verdana" w:cs="Tahoma"/>
          <w:sz w:val="20"/>
          <w:szCs w:val="20"/>
        </w:rPr>
        <w:t xml:space="preserve"> </w:t>
      </w:r>
      <w:r w:rsidR="000A1944">
        <w:rPr>
          <w:rFonts w:ascii="Verdana" w:hAnsi="Verdana" w:cs="Tahoma"/>
          <w:sz w:val="20"/>
          <w:szCs w:val="20"/>
        </w:rPr>
        <w:t xml:space="preserve">kterou jsme vydali </w:t>
      </w:r>
      <w:r w:rsidR="00B31154">
        <w:rPr>
          <w:rFonts w:ascii="Verdana" w:hAnsi="Verdana" w:cs="Tahoma"/>
          <w:sz w:val="20"/>
          <w:szCs w:val="20"/>
        </w:rPr>
        <w:t xml:space="preserve">v rámci </w:t>
      </w:r>
      <w:r w:rsidR="00B46657">
        <w:rPr>
          <w:rFonts w:ascii="Verdana" w:hAnsi="Verdana" w:cs="Tahoma"/>
          <w:sz w:val="20"/>
          <w:szCs w:val="20"/>
        </w:rPr>
        <w:t xml:space="preserve">našeho periodika </w:t>
      </w:r>
      <w:proofErr w:type="spellStart"/>
      <w:r w:rsidR="00B31154">
        <w:rPr>
          <w:rFonts w:ascii="Verdana" w:hAnsi="Verdana" w:cs="Tahoma"/>
          <w:sz w:val="20"/>
          <w:szCs w:val="20"/>
        </w:rPr>
        <w:t>KonzumentTest</w:t>
      </w:r>
      <w:proofErr w:type="spellEnd"/>
      <w:r w:rsidR="00EC13DF">
        <w:rPr>
          <w:rFonts w:ascii="Verdana" w:hAnsi="Verdana" w:cs="Tahoma"/>
          <w:sz w:val="20"/>
          <w:szCs w:val="20"/>
        </w:rPr>
        <w:t xml:space="preserve">. </w:t>
      </w:r>
      <w:r w:rsidR="00B31154">
        <w:rPr>
          <w:rFonts w:ascii="Verdana" w:hAnsi="Verdana" w:cs="Tahoma"/>
          <w:sz w:val="20"/>
          <w:szCs w:val="20"/>
        </w:rPr>
        <w:t xml:space="preserve">Publikace přináší </w:t>
      </w:r>
      <w:r w:rsidR="00B31154" w:rsidRPr="00B31154">
        <w:rPr>
          <w:rFonts w:ascii="Verdana" w:hAnsi="Verdana" w:cs="Tahoma"/>
          <w:sz w:val="20"/>
          <w:szCs w:val="20"/>
        </w:rPr>
        <w:t>několik základních</w:t>
      </w:r>
      <w:r w:rsidR="000A1944">
        <w:rPr>
          <w:rFonts w:ascii="Verdana" w:hAnsi="Verdana" w:cs="Tahoma"/>
          <w:sz w:val="20"/>
          <w:szCs w:val="20"/>
        </w:rPr>
        <w:t xml:space="preserve"> a klíčových</w:t>
      </w:r>
      <w:r w:rsidR="00B31154" w:rsidRPr="00B31154">
        <w:rPr>
          <w:rFonts w:ascii="Verdana" w:hAnsi="Verdana" w:cs="Tahoma"/>
          <w:sz w:val="20"/>
          <w:szCs w:val="20"/>
        </w:rPr>
        <w:t xml:space="preserve"> rad, které se týkají spotřebitelských práv a jejich dosahování při uplatňování reklamací zakoupeného zboží anebo služeb. Věříme, že tato doporučení pomohou </w:t>
      </w:r>
      <w:r w:rsidR="000A1944">
        <w:rPr>
          <w:rFonts w:ascii="Verdana" w:hAnsi="Verdana" w:cs="Tahoma"/>
          <w:sz w:val="20"/>
          <w:szCs w:val="20"/>
        </w:rPr>
        <w:t xml:space="preserve">seniorům </w:t>
      </w:r>
      <w:r w:rsidR="00B31154" w:rsidRPr="00B31154">
        <w:rPr>
          <w:rFonts w:ascii="Verdana" w:hAnsi="Verdana" w:cs="Tahoma"/>
          <w:sz w:val="20"/>
          <w:szCs w:val="20"/>
        </w:rPr>
        <w:t xml:space="preserve">se </w:t>
      </w:r>
      <w:r w:rsidR="008127CE">
        <w:rPr>
          <w:rFonts w:ascii="Verdana" w:hAnsi="Verdana" w:cs="Tahoma"/>
          <w:sz w:val="20"/>
          <w:szCs w:val="20"/>
        </w:rPr>
        <w:t>lépe</w:t>
      </w:r>
      <w:r w:rsidR="00B31154" w:rsidRPr="00B31154">
        <w:rPr>
          <w:rFonts w:ascii="Verdana" w:hAnsi="Verdana" w:cs="Tahoma"/>
          <w:sz w:val="20"/>
          <w:szCs w:val="20"/>
        </w:rPr>
        <w:t xml:space="preserve"> orientovat ve spleti právních </w:t>
      </w:r>
      <w:r w:rsidR="000A1944">
        <w:rPr>
          <w:rFonts w:ascii="Verdana" w:hAnsi="Verdana" w:cs="Tahoma"/>
          <w:sz w:val="20"/>
          <w:szCs w:val="20"/>
        </w:rPr>
        <w:t xml:space="preserve">předpisů, ať už se jedná o </w:t>
      </w:r>
      <w:r w:rsidR="00B31154" w:rsidRPr="00B31154">
        <w:rPr>
          <w:rFonts w:ascii="Verdana" w:hAnsi="Verdana" w:cs="Tahoma"/>
          <w:sz w:val="20"/>
          <w:szCs w:val="20"/>
        </w:rPr>
        <w:t xml:space="preserve">ustanovení nového občanského zákoníku </w:t>
      </w:r>
      <w:r w:rsidR="000A1944">
        <w:rPr>
          <w:rFonts w:ascii="Verdana" w:hAnsi="Verdana" w:cs="Tahoma"/>
          <w:sz w:val="20"/>
          <w:szCs w:val="20"/>
        </w:rPr>
        <w:t>anebo</w:t>
      </w:r>
      <w:r w:rsidR="00B31154" w:rsidRPr="00B31154">
        <w:rPr>
          <w:rFonts w:ascii="Verdana" w:hAnsi="Verdana" w:cs="Tahoma"/>
          <w:sz w:val="20"/>
          <w:szCs w:val="20"/>
        </w:rPr>
        <w:t xml:space="preserve"> </w:t>
      </w:r>
      <w:r w:rsidR="000A1944">
        <w:rPr>
          <w:rFonts w:ascii="Verdana" w:hAnsi="Verdana" w:cs="Tahoma"/>
          <w:sz w:val="20"/>
          <w:szCs w:val="20"/>
        </w:rPr>
        <w:t xml:space="preserve">i </w:t>
      </w:r>
      <w:r w:rsidR="00B31154" w:rsidRPr="00B31154">
        <w:rPr>
          <w:rFonts w:ascii="Verdana" w:hAnsi="Verdana" w:cs="Tahoma"/>
          <w:sz w:val="20"/>
          <w:szCs w:val="20"/>
        </w:rPr>
        <w:t xml:space="preserve">dalších zákonů, </w:t>
      </w:r>
      <w:r w:rsidR="00B31154">
        <w:rPr>
          <w:rFonts w:ascii="Verdana" w:hAnsi="Verdana" w:cs="Tahoma"/>
          <w:sz w:val="20"/>
          <w:szCs w:val="20"/>
        </w:rPr>
        <w:t xml:space="preserve">a </w:t>
      </w:r>
      <w:r w:rsidR="00B31154" w:rsidRPr="00B31154">
        <w:rPr>
          <w:rFonts w:ascii="Verdana" w:hAnsi="Verdana" w:cs="Tahoma"/>
          <w:sz w:val="20"/>
          <w:szCs w:val="20"/>
        </w:rPr>
        <w:t xml:space="preserve">že se </w:t>
      </w:r>
      <w:r w:rsidR="008127CE">
        <w:rPr>
          <w:rFonts w:ascii="Verdana" w:hAnsi="Verdana" w:cs="Tahoma"/>
          <w:sz w:val="20"/>
          <w:szCs w:val="20"/>
        </w:rPr>
        <w:t xml:space="preserve">tak </w:t>
      </w:r>
      <w:r w:rsidR="000A1944">
        <w:rPr>
          <w:rFonts w:ascii="Verdana" w:hAnsi="Verdana" w:cs="Tahoma"/>
          <w:sz w:val="20"/>
          <w:szCs w:val="20"/>
        </w:rPr>
        <w:t xml:space="preserve">i naši senioři </w:t>
      </w:r>
      <w:r w:rsidR="008127CE">
        <w:rPr>
          <w:rFonts w:ascii="Verdana" w:hAnsi="Verdana" w:cs="Tahoma"/>
          <w:sz w:val="20"/>
          <w:szCs w:val="20"/>
        </w:rPr>
        <w:t xml:space="preserve">mohou </w:t>
      </w:r>
      <w:r w:rsidR="00B31154" w:rsidRPr="00B31154">
        <w:rPr>
          <w:rFonts w:ascii="Verdana" w:hAnsi="Verdana" w:cs="Tahoma"/>
          <w:sz w:val="20"/>
          <w:szCs w:val="20"/>
        </w:rPr>
        <w:t xml:space="preserve">cítit „bezpečněji“. Text poskytuje základní rady, podrobnější informace potom poskytujeme prostřednictvím našich poradců </w:t>
      </w:r>
      <w:r w:rsidR="000A1944">
        <w:rPr>
          <w:rFonts w:ascii="Verdana" w:hAnsi="Verdana" w:cs="Tahoma"/>
          <w:sz w:val="20"/>
          <w:szCs w:val="20"/>
        </w:rPr>
        <w:t>a regionálních kontaktních míst</w:t>
      </w:r>
      <w:r w:rsidR="00385EB1">
        <w:rPr>
          <w:rFonts w:ascii="Verdana" w:hAnsi="Verdana" w:cs="Tahoma"/>
          <w:sz w:val="20"/>
          <w:szCs w:val="20"/>
        </w:rPr>
        <w:t xml:space="preserve"> </w:t>
      </w:r>
      <w:r w:rsidR="00B31154" w:rsidRPr="00B31154">
        <w:rPr>
          <w:rFonts w:ascii="Verdana" w:hAnsi="Verdana" w:cs="Tahoma"/>
          <w:sz w:val="20"/>
          <w:szCs w:val="20"/>
        </w:rPr>
        <w:t>– osobně, elektronicky i telefonicky.</w:t>
      </w:r>
      <w:r w:rsidR="000A1944">
        <w:rPr>
          <w:rFonts w:ascii="Verdana" w:hAnsi="Verdana" w:cs="Tahoma"/>
          <w:sz w:val="20"/>
          <w:szCs w:val="20"/>
        </w:rPr>
        <w:t xml:space="preserve"> </w:t>
      </w:r>
    </w:p>
    <w:p w:rsidR="00385EB1" w:rsidRDefault="00187955" w:rsidP="00176075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8127CE">
        <w:rPr>
          <w:rFonts w:ascii="Verdana" w:hAnsi="Verdana" w:cs="Tahoma"/>
          <w:sz w:val="20"/>
          <w:szCs w:val="20"/>
        </w:rPr>
        <w:t xml:space="preserve">Vydaná publikace je </w:t>
      </w:r>
      <w:r w:rsidR="000E25CE">
        <w:rPr>
          <w:rFonts w:ascii="Verdana" w:hAnsi="Verdana" w:cs="Tahoma"/>
          <w:sz w:val="20"/>
          <w:szCs w:val="20"/>
        </w:rPr>
        <w:t>k dispozici v tištěné i elektronické podobě a j</w:t>
      </w:r>
      <w:r w:rsidR="008127CE">
        <w:rPr>
          <w:rFonts w:ascii="Verdana" w:hAnsi="Verdana" w:cs="Tahoma"/>
          <w:sz w:val="20"/>
          <w:szCs w:val="20"/>
        </w:rPr>
        <w:t>e šířena</w:t>
      </w:r>
      <w:r w:rsidR="000E25CE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prostřednictvím</w:t>
      </w:r>
      <w:r w:rsidR="00385EB1">
        <w:rPr>
          <w:rFonts w:ascii="Verdana" w:hAnsi="Verdana" w:cs="Tahoma"/>
          <w:sz w:val="20"/>
          <w:szCs w:val="20"/>
        </w:rPr>
        <w:t xml:space="preserve"> regionálních kontaktních míst</w:t>
      </w:r>
      <w:r>
        <w:rPr>
          <w:rFonts w:ascii="Verdana" w:hAnsi="Verdana" w:cs="Tahoma"/>
          <w:sz w:val="20"/>
          <w:szCs w:val="20"/>
        </w:rPr>
        <w:t xml:space="preserve"> </w:t>
      </w:r>
      <w:r w:rsidR="00385EB1">
        <w:rPr>
          <w:rFonts w:ascii="Verdana" w:hAnsi="Verdana" w:cs="Tahoma"/>
          <w:sz w:val="20"/>
          <w:szCs w:val="20"/>
        </w:rPr>
        <w:t xml:space="preserve">SČS </w:t>
      </w:r>
      <w:r w:rsidR="00E15FDB">
        <w:rPr>
          <w:rFonts w:ascii="Verdana" w:hAnsi="Verdana" w:cs="Tahoma"/>
          <w:sz w:val="20"/>
          <w:szCs w:val="20"/>
        </w:rPr>
        <w:t xml:space="preserve">- </w:t>
      </w:r>
      <w:hyperlink r:id="rId9" w:history="1">
        <w:r w:rsidR="00E15FDB" w:rsidRPr="005F4789">
          <w:rPr>
            <w:rStyle w:val="Hypertextovodkaz"/>
            <w:rFonts w:ascii="Verdana" w:hAnsi="Verdana" w:cs="Tahoma"/>
            <w:sz w:val="20"/>
            <w:szCs w:val="20"/>
          </w:rPr>
          <w:t>http://www.konzument.cz/spotrebitel-v-kraji/kontaktni-mista.php</w:t>
        </w:r>
      </w:hyperlink>
      <w:r w:rsidR="00DA28B8">
        <w:rPr>
          <w:rFonts w:ascii="Verdana" w:hAnsi="Verdana" w:cs="Tahoma"/>
          <w:sz w:val="20"/>
          <w:szCs w:val="20"/>
        </w:rPr>
        <w:t>, seniorských organizací či</w:t>
      </w:r>
      <w:r w:rsidR="00016023">
        <w:rPr>
          <w:rFonts w:ascii="Verdana" w:hAnsi="Verdana" w:cs="Tahoma"/>
          <w:sz w:val="20"/>
          <w:szCs w:val="20"/>
        </w:rPr>
        <w:t xml:space="preserve"> na </w:t>
      </w:r>
      <w:r w:rsidR="00176075" w:rsidRPr="00176075">
        <w:rPr>
          <w:rFonts w:ascii="Verdana" w:hAnsi="Verdana" w:cs="Tahoma"/>
          <w:sz w:val="20"/>
          <w:szCs w:val="20"/>
        </w:rPr>
        <w:t>seminář</w:t>
      </w:r>
      <w:r w:rsidR="00DA28B8">
        <w:rPr>
          <w:rFonts w:ascii="Verdana" w:hAnsi="Verdana" w:cs="Tahoma"/>
          <w:sz w:val="20"/>
          <w:szCs w:val="20"/>
        </w:rPr>
        <w:t xml:space="preserve">ích finančního vzdělávání, které pro seniory </w:t>
      </w:r>
      <w:r w:rsidR="00DA28B8" w:rsidRPr="00DA28B8">
        <w:rPr>
          <w:rFonts w:ascii="Verdana" w:hAnsi="Verdana" w:cs="Tahoma"/>
          <w:sz w:val="20"/>
          <w:szCs w:val="20"/>
        </w:rPr>
        <w:t>rovněž s podporou MPSV pořádáme v</w:t>
      </w:r>
      <w:r w:rsidR="008127CE">
        <w:rPr>
          <w:rFonts w:ascii="Verdana" w:hAnsi="Verdana" w:cs="Tahoma"/>
          <w:sz w:val="20"/>
          <w:szCs w:val="20"/>
        </w:rPr>
        <w:t> </w:t>
      </w:r>
      <w:r w:rsidR="00DA28B8" w:rsidRPr="00DA28B8">
        <w:rPr>
          <w:rFonts w:ascii="Verdana" w:hAnsi="Verdana" w:cs="Tahoma"/>
          <w:sz w:val="20"/>
          <w:szCs w:val="20"/>
        </w:rPr>
        <w:t>regionech</w:t>
      </w:r>
      <w:r w:rsidR="008127CE">
        <w:rPr>
          <w:rFonts w:ascii="Verdana" w:hAnsi="Verdana" w:cs="Tahoma"/>
          <w:sz w:val="20"/>
          <w:szCs w:val="20"/>
        </w:rPr>
        <w:t xml:space="preserve"> již od roku 2013</w:t>
      </w:r>
      <w:r w:rsidR="00DA28B8" w:rsidRPr="00DA28B8">
        <w:rPr>
          <w:rFonts w:ascii="Verdana" w:hAnsi="Verdana" w:cs="Tahoma"/>
          <w:sz w:val="20"/>
          <w:szCs w:val="20"/>
        </w:rPr>
        <w:t xml:space="preserve">. </w:t>
      </w:r>
    </w:p>
    <w:p w:rsidR="00176075" w:rsidRPr="00DA28B8" w:rsidRDefault="00E15FDB" w:rsidP="00385EB1">
      <w:pPr>
        <w:spacing w:after="120" w:line="288" w:lineRule="auto"/>
        <w:ind w:right="-426" w:firstLine="70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Jsme rádi, že z</w:t>
      </w:r>
      <w:r w:rsidR="00030968">
        <w:rPr>
          <w:rFonts w:ascii="Verdana" w:hAnsi="Verdana" w:cs="Tahoma"/>
          <w:sz w:val="20"/>
          <w:szCs w:val="20"/>
        </w:rPr>
        <w:t xml:space="preserve">a dobu existence projektu </w:t>
      </w:r>
      <w:r w:rsidR="00385EB1">
        <w:rPr>
          <w:rFonts w:ascii="Verdana" w:hAnsi="Verdana" w:cs="Tahoma"/>
          <w:sz w:val="20"/>
          <w:szCs w:val="20"/>
        </w:rPr>
        <w:t xml:space="preserve">Senior ombudsman </w:t>
      </w:r>
      <w:r w:rsidR="00030968">
        <w:rPr>
          <w:rFonts w:ascii="Verdana" w:hAnsi="Verdana" w:cs="Tahoma"/>
          <w:sz w:val="20"/>
          <w:szCs w:val="20"/>
        </w:rPr>
        <w:t xml:space="preserve">jsme zrealizovali po celé České republice více než 35 přednášek s účastí přes 880 seniorů.  </w:t>
      </w:r>
      <w:r w:rsidR="00385EB1">
        <w:rPr>
          <w:rFonts w:ascii="Verdana" w:hAnsi="Verdana" w:cs="Tahoma"/>
          <w:sz w:val="20"/>
          <w:szCs w:val="20"/>
        </w:rPr>
        <w:t xml:space="preserve"> </w:t>
      </w:r>
    </w:p>
    <w:p w:rsidR="000365A0" w:rsidRDefault="00F70ED5" w:rsidP="00F70ED5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 w:rsidRPr="00DA28B8">
        <w:rPr>
          <w:rFonts w:ascii="Verdana" w:hAnsi="Verdana" w:cs="Tahoma"/>
          <w:sz w:val="20"/>
          <w:szCs w:val="20"/>
        </w:rPr>
        <w:tab/>
      </w:r>
      <w:r w:rsidR="00030968">
        <w:rPr>
          <w:rFonts w:ascii="Verdana" w:hAnsi="Verdana" w:cs="Tahoma"/>
          <w:sz w:val="20"/>
          <w:szCs w:val="20"/>
        </w:rPr>
        <w:t xml:space="preserve">Všechny </w:t>
      </w:r>
      <w:r w:rsidR="008127CE">
        <w:rPr>
          <w:rFonts w:ascii="Verdana" w:hAnsi="Verdana" w:cs="Tahoma"/>
          <w:sz w:val="20"/>
          <w:szCs w:val="20"/>
        </w:rPr>
        <w:t xml:space="preserve">naše vydávané </w:t>
      </w:r>
      <w:r w:rsidR="00030968">
        <w:rPr>
          <w:rFonts w:ascii="Verdana" w:hAnsi="Verdana" w:cs="Tahoma"/>
          <w:sz w:val="20"/>
          <w:szCs w:val="20"/>
        </w:rPr>
        <w:t xml:space="preserve">publikace </w:t>
      </w:r>
      <w:bookmarkStart w:id="0" w:name="_GoBack"/>
      <w:bookmarkEnd w:id="0"/>
      <w:r w:rsidR="00DA28B8" w:rsidRPr="00DA28B8">
        <w:rPr>
          <w:rFonts w:ascii="Verdana" w:hAnsi="Verdana" w:cs="Tahoma"/>
          <w:sz w:val="20"/>
          <w:szCs w:val="20"/>
        </w:rPr>
        <w:t>napomáh</w:t>
      </w:r>
      <w:r w:rsidR="00030968">
        <w:rPr>
          <w:rFonts w:ascii="Verdana" w:hAnsi="Verdana" w:cs="Tahoma"/>
          <w:sz w:val="20"/>
          <w:szCs w:val="20"/>
        </w:rPr>
        <w:t>ají</w:t>
      </w:r>
      <w:r w:rsidR="00DA28B8" w:rsidRPr="00DA28B8">
        <w:rPr>
          <w:rFonts w:ascii="Verdana" w:hAnsi="Verdana" w:cs="Tahoma"/>
          <w:sz w:val="20"/>
          <w:szCs w:val="20"/>
        </w:rPr>
        <w:t xml:space="preserve"> </w:t>
      </w:r>
      <w:r w:rsidRPr="00DA28B8">
        <w:rPr>
          <w:rFonts w:ascii="Verdana" w:hAnsi="Verdana" w:cs="Tahoma"/>
          <w:sz w:val="20"/>
          <w:szCs w:val="20"/>
        </w:rPr>
        <w:t>naplňovat strategii Sdružení českých spotřebitelů vyjádřenou sloganem: „</w:t>
      </w:r>
      <w:r w:rsidR="000365A0" w:rsidRPr="00385EB1">
        <w:rPr>
          <w:rFonts w:ascii="Verdana" w:hAnsi="Verdana" w:cs="Tahoma"/>
          <w:i/>
          <w:sz w:val="20"/>
          <w:szCs w:val="20"/>
        </w:rPr>
        <w:t>Jen poučený spotřebitel se může účinně bránit</w:t>
      </w:r>
      <w:r w:rsidRPr="00DA28B8">
        <w:rPr>
          <w:rFonts w:ascii="Verdana" w:hAnsi="Verdana" w:cs="Tahoma"/>
          <w:sz w:val="20"/>
          <w:szCs w:val="20"/>
        </w:rPr>
        <w:t>“.</w:t>
      </w:r>
      <w:r w:rsidRPr="00DA28B8">
        <w:rPr>
          <w:rFonts w:ascii="Verdana" w:hAnsi="Verdana" w:cs="Tahoma"/>
          <w:i/>
          <w:sz w:val="20"/>
          <w:szCs w:val="20"/>
        </w:rPr>
        <w:t xml:space="preserve"> </w:t>
      </w:r>
      <w:r w:rsidR="009A3541" w:rsidRPr="00DA28B8">
        <w:rPr>
          <w:rFonts w:ascii="Verdana" w:hAnsi="Verdana" w:cs="Tahoma"/>
          <w:sz w:val="20"/>
          <w:szCs w:val="20"/>
        </w:rPr>
        <w:t xml:space="preserve">Publikace jsou </w:t>
      </w:r>
      <w:r w:rsidR="00385EB1">
        <w:rPr>
          <w:rFonts w:ascii="Verdana" w:hAnsi="Verdana" w:cs="Tahoma"/>
          <w:sz w:val="20"/>
          <w:szCs w:val="20"/>
        </w:rPr>
        <w:t xml:space="preserve">pro osobní potřebu spotřebitelů </w:t>
      </w:r>
      <w:r w:rsidR="009A3541" w:rsidRPr="00DA28B8">
        <w:rPr>
          <w:rFonts w:ascii="Verdana" w:hAnsi="Verdana" w:cs="Tahoma"/>
          <w:sz w:val="20"/>
          <w:szCs w:val="20"/>
        </w:rPr>
        <w:t xml:space="preserve">kromě tištěné verze </w:t>
      </w:r>
      <w:r w:rsidR="00DA28B8" w:rsidRPr="00DA28B8">
        <w:rPr>
          <w:rFonts w:ascii="Verdana" w:hAnsi="Verdana" w:cs="Tahoma"/>
          <w:sz w:val="20"/>
          <w:szCs w:val="20"/>
        </w:rPr>
        <w:t xml:space="preserve">volně </w:t>
      </w:r>
      <w:r w:rsidR="009A3541" w:rsidRPr="00DA28B8">
        <w:rPr>
          <w:rFonts w:ascii="Verdana" w:hAnsi="Verdana" w:cs="Tahoma"/>
          <w:sz w:val="20"/>
          <w:szCs w:val="20"/>
        </w:rPr>
        <w:t>dostupné</w:t>
      </w:r>
      <w:r w:rsidRPr="00DA28B8">
        <w:rPr>
          <w:rFonts w:ascii="Verdana" w:hAnsi="Verdana" w:cs="Tahoma"/>
          <w:sz w:val="20"/>
          <w:szCs w:val="20"/>
        </w:rPr>
        <w:t xml:space="preserve"> </w:t>
      </w:r>
      <w:r w:rsidR="00385EB1">
        <w:rPr>
          <w:rFonts w:ascii="Verdana" w:hAnsi="Verdana" w:cs="Tahoma"/>
          <w:sz w:val="20"/>
          <w:szCs w:val="20"/>
        </w:rPr>
        <w:t xml:space="preserve">i </w:t>
      </w:r>
      <w:r w:rsidRPr="00DA28B8">
        <w:rPr>
          <w:rFonts w:ascii="Verdana" w:hAnsi="Verdana" w:cs="Tahoma"/>
          <w:sz w:val="20"/>
          <w:szCs w:val="20"/>
        </w:rPr>
        <w:t>v elektronické podobě na</w:t>
      </w:r>
      <w:r w:rsidR="00385EB1">
        <w:rPr>
          <w:rFonts w:ascii="Verdana" w:hAnsi="Verdana" w:cs="Tahoma"/>
          <w:sz w:val="20"/>
          <w:szCs w:val="20"/>
        </w:rPr>
        <w:t xml:space="preserve"> našich webových stránkách</w:t>
      </w:r>
      <w:r w:rsidRPr="00DA28B8">
        <w:rPr>
          <w:rFonts w:ascii="Verdana" w:hAnsi="Verdana" w:cs="Tahoma"/>
          <w:sz w:val="20"/>
          <w:szCs w:val="20"/>
        </w:rPr>
        <w:t xml:space="preserve"> </w:t>
      </w:r>
      <w:r w:rsidR="00385EB1">
        <w:rPr>
          <w:rFonts w:ascii="Verdana" w:hAnsi="Verdana" w:cs="Tahoma"/>
          <w:sz w:val="20"/>
          <w:szCs w:val="20"/>
        </w:rPr>
        <w:t xml:space="preserve">v sekci </w:t>
      </w:r>
      <w:hyperlink r:id="rId10" w:history="1">
        <w:r w:rsidR="00385EB1">
          <w:rPr>
            <w:rStyle w:val="Hypertextovodkaz"/>
            <w:rFonts w:ascii="Verdana" w:hAnsi="Verdana" w:cs="Tahoma"/>
            <w:sz w:val="20"/>
            <w:szCs w:val="20"/>
          </w:rPr>
          <w:t>Publikace</w:t>
        </w:r>
      </w:hyperlink>
      <w:r w:rsidR="00DA28B8" w:rsidRPr="00DA28B8">
        <w:rPr>
          <w:rFonts w:ascii="Verdana" w:hAnsi="Verdana" w:cs="Tahoma"/>
          <w:sz w:val="20"/>
          <w:szCs w:val="20"/>
        </w:rPr>
        <w:t xml:space="preserve">. </w:t>
      </w:r>
      <w:r w:rsidR="00385EB1">
        <w:rPr>
          <w:rFonts w:ascii="Verdana" w:hAnsi="Verdana" w:cs="Tahoma"/>
          <w:sz w:val="20"/>
          <w:szCs w:val="20"/>
        </w:rPr>
        <w:t xml:space="preserve"> </w:t>
      </w:r>
    </w:p>
    <w:p w:rsidR="00030968" w:rsidRDefault="00030968" w:rsidP="00F70ED5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</w:p>
    <w:p w:rsidR="00030968" w:rsidRDefault="00030968" w:rsidP="00F70ED5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</w:p>
    <w:p w:rsidR="00030968" w:rsidRDefault="00030968" w:rsidP="00F70ED5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</w:p>
    <w:p w:rsidR="00030968" w:rsidRPr="00DA28B8" w:rsidRDefault="00030968" w:rsidP="00F70ED5">
      <w:pPr>
        <w:spacing w:after="120" w:line="288" w:lineRule="auto"/>
        <w:ind w:right="-426"/>
        <w:jc w:val="both"/>
        <w:rPr>
          <w:rFonts w:ascii="Verdana" w:hAnsi="Verdana" w:cs="Tahoma"/>
          <w:i/>
          <w:sz w:val="20"/>
          <w:szCs w:val="20"/>
        </w:rPr>
      </w:pPr>
    </w:p>
    <w:p w:rsidR="009C5E9D" w:rsidRPr="00C31470" w:rsidRDefault="009C5E9D" w:rsidP="009C5E9D">
      <w:pPr>
        <w:spacing w:after="120" w:line="288" w:lineRule="auto"/>
        <w:ind w:right="-426"/>
        <w:jc w:val="both"/>
        <w:rPr>
          <w:rFonts w:ascii="Verdana" w:hAnsi="Verdana" w:cs="Arial"/>
          <w:sz w:val="20"/>
          <w:szCs w:val="20"/>
        </w:rPr>
      </w:pPr>
      <w:r w:rsidRPr="00DA28B8">
        <w:rPr>
          <w:rFonts w:ascii="Verdana" w:hAnsi="Verdana" w:cs="Arial"/>
          <w:sz w:val="20"/>
          <w:szCs w:val="20"/>
        </w:rPr>
        <w:t>Další informace poskytne:</w:t>
      </w:r>
      <w:r w:rsidRPr="00C31470">
        <w:rPr>
          <w:rFonts w:ascii="Verdana" w:hAnsi="Verdana" w:cs="Arial"/>
          <w:sz w:val="20"/>
          <w:szCs w:val="20"/>
        </w:rPr>
        <w:t xml:space="preserve"> </w:t>
      </w:r>
    </w:p>
    <w:p w:rsidR="009C5E9D" w:rsidRPr="00C31470" w:rsidRDefault="009C5E9D" w:rsidP="002A1685">
      <w:pPr>
        <w:pStyle w:val="Normlnweb"/>
        <w:spacing w:before="0" w:beforeAutospacing="0" w:after="120" w:afterAutospacing="0"/>
        <w:ind w:right="-425"/>
        <w:rPr>
          <w:rFonts w:ascii="Verdana" w:hAnsi="Verdana"/>
          <w:sz w:val="18"/>
          <w:szCs w:val="20"/>
        </w:rPr>
      </w:pPr>
      <w:r w:rsidRPr="00C31470">
        <w:rPr>
          <w:rFonts w:ascii="Verdana" w:hAnsi="Verdana"/>
          <w:sz w:val="18"/>
          <w:szCs w:val="20"/>
        </w:rPr>
        <w:t xml:space="preserve">Ing. Libor Dupal, </w:t>
      </w:r>
      <w:r w:rsidR="00B31154">
        <w:rPr>
          <w:rFonts w:ascii="Verdana" w:hAnsi="Verdana"/>
          <w:sz w:val="18"/>
          <w:szCs w:val="20"/>
        </w:rPr>
        <w:t xml:space="preserve">předseda správní rady a projektový manažer </w:t>
      </w:r>
      <w:r w:rsidR="00FC0D92">
        <w:rPr>
          <w:rFonts w:ascii="Verdana" w:hAnsi="Verdana"/>
          <w:sz w:val="18"/>
          <w:szCs w:val="20"/>
        </w:rPr>
        <w:t>SČS</w:t>
      </w:r>
      <w:r w:rsidR="008F49F9">
        <w:rPr>
          <w:rFonts w:ascii="Verdana" w:hAnsi="Verdana"/>
          <w:sz w:val="18"/>
          <w:szCs w:val="20"/>
        </w:rPr>
        <w:t xml:space="preserve">, </w:t>
      </w:r>
      <w:r w:rsidRPr="00C31470">
        <w:rPr>
          <w:rFonts w:ascii="Verdana" w:hAnsi="Verdana"/>
          <w:sz w:val="18"/>
          <w:szCs w:val="20"/>
        </w:rPr>
        <w:t>mobil: 602 561 856, e-mail: dupal@regio.cz</w:t>
      </w:r>
    </w:p>
    <w:p w:rsidR="00DA28B8" w:rsidRPr="009364C1" w:rsidRDefault="00DA28B8" w:rsidP="009C5E9D">
      <w:pPr>
        <w:pStyle w:val="Normlnweb"/>
        <w:spacing w:before="0" w:beforeAutospacing="0" w:after="0" w:afterAutospacing="0"/>
        <w:ind w:right="-426"/>
        <w:rPr>
          <w:rFonts w:ascii="Verdana" w:hAnsi="Verdana"/>
          <w:sz w:val="20"/>
          <w:szCs w:val="20"/>
        </w:rPr>
      </w:pPr>
    </w:p>
    <w:p w:rsidR="009C5E9D" w:rsidRDefault="009C5E9D" w:rsidP="009C5E9D">
      <w:pPr>
        <w:pStyle w:val="Normlnweb"/>
        <w:spacing w:before="0" w:beforeAutospacing="0" w:after="120" w:afterAutospacing="0"/>
        <w:ind w:right="-425"/>
        <w:rPr>
          <w:sz w:val="16"/>
          <w:szCs w:val="20"/>
        </w:rPr>
      </w:pPr>
      <w:r w:rsidRPr="00C31470">
        <w:rPr>
          <w:b/>
          <w:sz w:val="16"/>
          <w:szCs w:val="20"/>
        </w:rPr>
        <w:t>Sdružení českých spotřebitelů (SČS)</w:t>
      </w:r>
      <w:r w:rsidRPr="00C31470">
        <w:rPr>
          <w:sz w:val="16"/>
          <w:szCs w:val="20"/>
        </w:rPr>
        <w:t xml:space="preserve"> je občanským sdružením, které si klade za cíl hájit oprávněné zájmy a práva spotřebitelů na vnitřním trhu EU a ČR, přičemž zdůrazňuje preventivní stránku ochrany zájmů spotřebitelů: „Jen poučený spotřebitel se dokáže účinně hájit“. SČS působí v řadě oblastí, pokrývají odbornosti ve vztahu k bezpečnosti výrobků, standardizaci, finančních služeb aj. SČS výrazně zaměřuje své aktivity na oblasti, které se dotýkají nejvíce zranitelných spotřebitelů – seniorů, děti a mládeže, osob se zdravotním postižením.</w:t>
      </w:r>
      <w:r>
        <w:rPr>
          <w:sz w:val="16"/>
          <w:szCs w:val="20"/>
        </w:rPr>
        <w:t xml:space="preserve"> </w:t>
      </w:r>
      <w:r w:rsidRPr="00C31470">
        <w:rPr>
          <w:bCs/>
          <w:sz w:val="16"/>
          <w:szCs w:val="20"/>
        </w:rPr>
        <w:t xml:space="preserve">SČS poskytuje své služby </w:t>
      </w:r>
      <w:r w:rsidRPr="00C31470">
        <w:rPr>
          <w:sz w:val="16"/>
          <w:szCs w:val="20"/>
        </w:rPr>
        <w:t>prostřednictvím telefonického, osobního či elektronického poradenství, vydáváním osvětových a informačních publikací a materiálů, pořádání seminářů a přednášek ad.</w:t>
      </w:r>
    </w:p>
    <w:p w:rsidR="007C0E24" w:rsidRPr="009C5E9D" w:rsidRDefault="009C5E9D" w:rsidP="00FC0D92">
      <w:pPr>
        <w:pStyle w:val="Normlnweb"/>
        <w:spacing w:before="0" w:beforeAutospacing="0" w:after="120" w:afterAutospacing="0"/>
        <w:ind w:right="-425"/>
      </w:pPr>
      <w:r w:rsidRPr="00C31470">
        <w:rPr>
          <w:sz w:val="16"/>
          <w:szCs w:val="20"/>
        </w:rPr>
        <w:t xml:space="preserve">SČS, </w:t>
      </w:r>
      <w:r w:rsidR="00FC0D92">
        <w:rPr>
          <w:sz w:val="16"/>
          <w:szCs w:val="20"/>
        </w:rPr>
        <w:t>Pod Altánem 99/103, Praha 10, 100 00</w:t>
      </w:r>
      <w:r w:rsidRPr="00C31470">
        <w:rPr>
          <w:sz w:val="16"/>
          <w:szCs w:val="20"/>
        </w:rPr>
        <w:t xml:space="preserve">, +420 261263574, </w:t>
      </w:r>
      <w:hyperlink r:id="rId11" w:history="1">
        <w:r w:rsidRPr="00C31470">
          <w:rPr>
            <w:sz w:val="16"/>
            <w:szCs w:val="20"/>
          </w:rPr>
          <w:t>spotrebitel@regio.cz</w:t>
        </w:r>
      </w:hyperlink>
      <w:r w:rsidRPr="00C31470">
        <w:rPr>
          <w:sz w:val="16"/>
          <w:szCs w:val="20"/>
        </w:rPr>
        <w:t xml:space="preserve">; </w:t>
      </w:r>
      <w:hyperlink r:id="rId12" w:history="1">
        <w:r w:rsidRPr="00C31470">
          <w:rPr>
            <w:sz w:val="16"/>
            <w:szCs w:val="20"/>
          </w:rPr>
          <w:t>www.konzument.cz</w:t>
        </w:r>
      </w:hyperlink>
    </w:p>
    <w:sectPr w:rsidR="007C0E24" w:rsidRPr="009C5E9D" w:rsidSect="00B36373">
      <w:headerReference w:type="default" r:id="rId13"/>
      <w:footerReference w:type="default" r:id="rId14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5A" w:rsidRDefault="00AA545A">
      <w:r>
        <w:separator/>
      </w:r>
    </w:p>
  </w:endnote>
  <w:endnote w:type="continuationSeparator" w:id="0">
    <w:p w:rsidR="00AA545A" w:rsidRDefault="00A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655CAF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385EB1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5A" w:rsidRDefault="00AA545A">
      <w:r>
        <w:separator/>
      </w:r>
    </w:p>
  </w:footnote>
  <w:footnote w:type="continuationSeparator" w:id="0">
    <w:p w:rsidR="00AA545A" w:rsidRDefault="00AA5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655CAF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3CC1"/>
    <w:multiLevelType w:val="hybridMultilevel"/>
    <w:tmpl w:val="758ACB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16023"/>
    <w:rsid w:val="00030968"/>
    <w:rsid w:val="000365A0"/>
    <w:rsid w:val="00060EC9"/>
    <w:rsid w:val="00064A3D"/>
    <w:rsid w:val="00081D89"/>
    <w:rsid w:val="00087CCB"/>
    <w:rsid w:val="000A1944"/>
    <w:rsid w:val="000C3A95"/>
    <w:rsid w:val="000D55BC"/>
    <w:rsid w:val="000D5D68"/>
    <w:rsid w:val="000E104C"/>
    <w:rsid w:val="000E25CE"/>
    <w:rsid w:val="000F054E"/>
    <w:rsid w:val="000F441B"/>
    <w:rsid w:val="000F4BEF"/>
    <w:rsid w:val="001141F1"/>
    <w:rsid w:val="001265D1"/>
    <w:rsid w:val="00136BA8"/>
    <w:rsid w:val="00157D20"/>
    <w:rsid w:val="00163700"/>
    <w:rsid w:val="00176075"/>
    <w:rsid w:val="0018143B"/>
    <w:rsid w:val="00187955"/>
    <w:rsid w:val="00192FB7"/>
    <w:rsid w:val="001D5ED4"/>
    <w:rsid w:val="001F79A2"/>
    <w:rsid w:val="0024653C"/>
    <w:rsid w:val="00262E00"/>
    <w:rsid w:val="0028006F"/>
    <w:rsid w:val="002A1685"/>
    <w:rsid w:val="002C1EA7"/>
    <w:rsid w:val="002D40D2"/>
    <w:rsid w:val="002F0906"/>
    <w:rsid w:val="003049EB"/>
    <w:rsid w:val="00314496"/>
    <w:rsid w:val="00357FA3"/>
    <w:rsid w:val="003610E2"/>
    <w:rsid w:val="003733C6"/>
    <w:rsid w:val="00375D17"/>
    <w:rsid w:val="003816C4"/>
    <w:rsid w:val="00385EB1"/>
    <w:rsid w:val="00395649"/>
    <w:rsid w:val="003B2649"/>
    <w:rsid w:val="003C2AFF"/>
    <w:rsid w:val="003C5DCF"/>
    <w:rsid w:val="003D074B"/>
    <w:rsid w:val="00406F6D"/>
    <w:rsid w:val="0041323B"/>
    <w:rsid w:val="004251DF"/>
    <w:rsid w:val="0046589A"/>
    <w:rsid w:val="00470793"/>
    <w:rsid w:val="00490E7B"/>
    <w:rsid w:val="00491BBB"/>
    <w:rsid w:val="004B0F67"/>
    <w:rsid w:val="004B56D4"/>
    <w:rsid w:val="004B6858"/>
    <w:rsid w:val="004B75E0"/>
    <w:rsid w:val="004C21D7"/>
    <w:rsid w:val="004D59FA"/>
    <w:rsid w:val="004E4964"/>
    <w:rsid w:val="004E53C1"/>
    <w:rsid w:val="004F5500"/>
    <w:rsid w:val="004F5DD6"/>
    <w:rsid w:val="0051083E"/>
    <w:rsid w:val="00513E71"/>
    <w:rsid w:val="00535A62"/>
    <w:rsid w:val="0056334B"/>
    <w:rsid w:val="0057274A"/>
    <w:rsid w:val="005730BD"/>
    <w:rsid w:val="00577130"/>
    <w:rsid w:val="00581594"/>
    <w:rsid w:val="005A1234"/>
    <w:rsid w:val="005C4D59"/>
    <w:rsid w:val="005D70E3"/>
    <w:rsid w:val="00606CC8"/>
    <w:rsid w:val="00636936"/>
    <w:rsid w:val="00646AAA"/>
    <w:rsid w:val="00651361"/>
    <w:rsid w:val="006518A3"/>
    <w:rsid w:val="00652B75"/>
    <w:rsid w:val="00655CAF"/>
    <w:rsid w:val="006621F0"/>
    <w:rsid w:val="00662B3A"/>
    <w:rsid w:val="00676530"/>
    <w:rsid w:val="00685879"/>
    <w:rsid w:val="006D420B"/>
    <w:rsid w:val="006D7004"/>
    <w:rsid w:val="006E32B1"/>
    <w:rsid w:val="0070201E"/>
    <w:rsid w:val="00716C17"/>
    <w:rsid w:val="007256ED"/>
    <w:rsid w:val="00735DBC"/>
    <w:rsid w:val="00736C7D"/>
    <w:rsid w:val="007B6A7F"/>
    <w:rsid w:val="007C0E24"/>
    <w:rsid w:val="007D0D51"/>
    <w:rsid w:val="008025E1"/>
    <w:rsid w:val="00807439"/>
    <w:rsid w:val="008127CE"/>
    <w:rsid w:val="00813104"/>
    <w:rsid w:val="0081637A"/>
    <w:rsid w:val="00822518"/>
    <w:rsid w:val="0082617A"/>
    <w:rsid w:val="00832820"/>
    <w:rsid w:val="00850699"/>
    <w:rsid w:val="00865D2E"/>
    <w:rsid w:val="00875E6F"/>
    <w:rsid w:val="008A2FFE"/>
    <w:rsid w:val="008B194A"/>
    <w:rsid w:val="008B6728"/>
    <w:rsid w:val="008F1BF4"/>
    <w:rsid w:val="008F49F9"/>
    <w:rsid w:val="00916AD3"/>
    <w:rsid w:val="0091707F"/>
    <w:rsid w:val="00933597"/>
    <w:rsid w:val="00947FE7"/>
    <w:rsid w:val="00961C90"/>
    <w:rsid w:val="009A1BEF"/>
    <w:rsid w:val="009A3541"/>
    <w:rsid w:val="009A3BB4"/>
    <w:rsid w:val="009B7EF4"/>
    <w:rsid w:val="009C21E2"/>
    <w:rsid w:val="009C5E9D"/>
    <w:rsid w:val="00A04596"/>
    <w:rsid w:val="00A25A4E"/>
    <w:rsid w:val="00A302A3"/>
    <w:rsid w:val="00A36BBB"/>
    <w:rsid w:val="00A62800"/>
    <w:rsid w:val="00A75776"/>
    <w:rsid w:val="00A86CE8"/>
    <w:rsid w:val="00AA545A"/>
    <w:rsid w:val="00AC08A8"/>
    <w:rsid w:val="00AC3719"/>
    <w:rsid w:val="00AC5B01"/>
    <w:rsid w:val="00AD3AA5"/>
    <w:rsid w:val="00AE2781"/>
    <w:rsid w:val="00AE5DB9"/>
    <w:rsid w:val="00B31154"/>
    <w:rsid w:val="00B36373"/>
    <w:rsid w:val="00B36FA6"/>
    <w:rsid w:val="00B46657"/>
    <w:rsid w:val="00B51FD5"/>
    <w:rsid w:val="00B57225"/>
    <w:rsid w:val="00B71E61"/>
    <w:rsid w:val="00B86107"/>
    <w:rsid w:val="00BA2080"/>
    <w:rsid w:val="00BA7A8D"/>
    <w:rsid w:val="00BD5C84"/>
    <w:rsid w:val="00BE5BD7"/>
    <w:rsid w:val="00C2672A"/>
    <w:rsid w:val="00C27ACE"/>
    <w:rsid w:val="00C75CE8"/>
    <w:rsid w:val="00CC5F08"/>
    <w:rsid w:val="00CE767A"/>
    <w:rsid w:val="00D4011D"/>
    <w:rsid w:val="00D62193"/>
    <w:rsid w:val="00D81641"/>
    <w:rsid w:val="00DA28B8"/>
    <w:rsid w:val="00DA546C"/>
    <w:rsid w:val="00DD75D6"/>
    <w:rsid w:val="00E15FDB"/>
    <w:rsid w:val="00E24434"/>
    <w:rsid w:val="00E449B9"/>
    <w:rsid w:val="00E85E28"/>
    <w:rsid w:val="00EC13DF"/>
    <w:rsid w:val="00ED5C6E"/>
    <w:rsid w:val="00EE4E4A"/>
    <w:rsid w:val="00F4367E"/>
    <w:rsid w:val="00F542B3"/>
    <w:rsid w:val="00F64815"/>
    <w:rsid w:val="00F6776A"/>
    <w:rsid w:val="00F70ED5"/>
    <w:rsid w:val="00F9417C"/>
    <w:rsid w:val="00F950B3"/>
    <w:rsid w:val="00FC064E"/>
    <w:rsid w:val="00FC0D92"/>
    <w:rsid w:val="00FD6134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rsid w:val="009C5E9D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24653C"/>
    <w:rPr>
      <w:color w:val="0000FF"/>
      <w:u w:val="single"/>
    </w:rPr>
  </w:style>
  <w:style w:type="paragraph" w:customStyle="1" w:styleId="Normln0">
    <w:name w:val="Normální~"/>
    <w:basedOn w:val="Normln"/>
    <w:rsid w:val="00F70ED5"/>
    <w:pPr>
      <w:widowControl w:val="0"/>
      <w:spacing w:line="288" w:lineRule="auto"/>
    </w:pPr>
    <w:rPr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8159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311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311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users/publications/2-konzument-test/292-jak-postupovat-pri-nakupu-a-reklamaci-zbozi-a-sluzeb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iorombudsman.cz/" TargetMode="External"/><Relationship Id="rId12" Type="http://schemas.openxmlformats.org/officeDocument/2006/relationships/hyperlink" Target="http://www.konzumen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pal@regi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nzument.cz/publikac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spotrebitel-v-kraji/kontaktni-mista.ph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Vodicka</cp:lastModifiedBy>
  <cp:revision>2</cp:revision>
  <cp:lastPrinted>1900-12-31T23:00:00Z</cp:lastPrinted>
  <dcterms:created xsi:type="dcterms:W3CDTF">2017-12-22T08:07:00Z</dcterms:created>
  <dcterms:modified xsi:type="dcterms:W3CDTF">2017-12-22T08:07:00Z</dcterms:modified>
</cp:coreProperties>
</file>